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3FA" w:rsidRDefault="001651E9">
      <w:pPr>
        <w:rPr>
          <w:b/>
          <w:sz w:val="28"/>
          <w:szCs w:val="28"/>
        </w:rPr>
      </w:pPr>
      <w:r w:rsidRPr="001651E9">
        <w:rPr>
          <w:b/>
          <w:sz w:val="28"/>
          <w:szCs w:val="28"/>
        </w:rPr>
        <w:t>Popis k montáži vnějších žaluzií na objektu Penzionu pro seniory Tolstého 1138</w:t>
      </w:r>
      <w:r>
        <w:rPr>
          <w:b/>
          <w:sz w:val="28"/>
          <w:szCs w:val="28"/>
        </w:rPr>
        <w:t xml:space="preserve"> ve Valašském Meziříčí</w:t>
      </w:r>
    </w:p>
    <w:p w:rsidR="001651E9" w:rsidRPr="001651E9" w:rsidRDefault="001651E9">
      <w:pPr>
        <w:rPr>
          <w:sz w:val="24"/>
          <w:szCs w:val="24"/>
        </w:rPr>
      </w:pPr>
    </w:p>
    <w:p w:rsidR="001651E9" w:rsidRDefault="001651E9">
      <w:pPr>
        <w:rPr>
          <w:b/>
          <w:sz w:val="28"/>
          <w:szCs w:val="28"/>
        </w:rPr>
      </w:pPr>
    </w:p>
    <w:p w:rsidR="001651E9" w:rsidRDefault="001651E9">
      <w:pPr>
        <w:rPr>
          <w:b/>
          <w:sz w:val="28"/>
          <w:szCs w:val="28"/>
        </w:rPr>
      </w:pPr>
    </w:p>
    <w:p w:rsidR="001651E9" w:rsidRDefault="001651E9">
      <w:pPr>
        <w:rPr>
          <w:sz w:val="24"/>
          <w:szCs w:val="24"/>
        </w:rPr>
      </w:pPr>
      <w:r w:rsidRPr="001651E9">
        <w:rPr>
          <w:sz w:val="24"/>
          <w:szCs w:val="24"/>
        </w:rPr>
        <w:t xml:space="preserve">Jedná se o hliníkové </w:t>
      </w:r>
      <w:proofErr w:type="spellStart"/>
      <w:r w:rsidRPr="001651E9">
        <w:rPr>
          <w:sz w:val="24"/>
          <w:szCs w:val="24"/>
        </w:rPr>
        <w:t>exterierové</w:t>
      </w:r>
      <w:proofErr w:type="spellEnd"/>
      <w:r w:rsidRPr="001651E9">
        <w:rPr>
          <w:sz w:val="24"/>
          <w:szCs w:val="24"/>
        </w:rPr>
        <w:t xml:space="preserve"> žaluzie </w:t>
      </w:r>
      <w:r>
        <w:rPr>
          <w:sz w:val="24"/>
          <w:szCs w:val="24"/>
        </w:rPr>
        <w:t xml:space="preserve">Z90 s elektrickým pohonem. Ovládání žaluzií bude přes vypínač. Elektroinstalace k žaluziím bude vždy </w:t>
      </w:r>
      <w:proofErr w:type="spellStart"/>
      <w:r>
        <w:rPr>
          <w:sz w:val="24"/>
          <w:szCs w:val="24"/>
        </w:rPr>
        <w:t>ztažena</w:t>
      </w:r>
      <w:proofErr w:type="spellEnd"/>
      <w:r>
        <w:rPr>
          <w:sz w:val="24"/>
          <w:szCs w:val="24"/>
        </w:rPr>
        <w:t xml:space="preserve"> od nejbližší zásuvky v bytě v liště.</w:t>
      </w:r>
    </w:p>
    <w:p w:rsidR="001651E9" w:rsidRDefault="001651E9">
      <w:pPr>
        <w:rPr>
          <w:sz w:val="24"/>
          <w:szCs w:val="24"/>
        </w:rPr>
      </w:pPr>
      <w:r>
        <w:rPr>
          <w:sz w:val="24"/>
          <w:szCs w:val="24"/>
        </w:rPr>
        <w:t>Žaluzie budou montovány do okenního ostění včetně vodicích lišt. Ostění kolem oknem i nad oknem je obložené hliníkovým pohledovým plechem. Jedná se o provětrávanou fasádu. Pod plechovým obkladem je betonový panel. Okna jsou plastová s trojsklem.</w:t>
      </w:r>
    </w:p>
    <w:p w:rsidR="001651E9" w:rsidRDefault="001651E9">
      <w:pPr>
        <w:rPr>
          <w:sz w:val="24"/>
          <w:szCs w:val="24"/>
        </w:rPr>
      </w:pPr>
      <w:r>
        <w:rPr>
          <w:sz w:val="24"/>
          <w:szCs w:val="24"/>
        </w:rPr>
        <w:t>Barva žaluzií bude světle šedá včetně krycích plechů.</w:t>
      </w:r>
    </w:p>
    <w:p w:rsidR="001651E9" w:rsidRPr="001651E9" w:rsidRDefault="001651E9">
      <w:pPr>
        <w:rPr>
          <w:sz w:val="24"/>
          <w:szCs w:val="24"/>
        </w:rPr>
      </w:pPr>
      <w:r>
        <w:rPr>
          <w:sz w:val="24"/>
          <w:szCs w:val="24"/>
        </w:rPr>
        <w:t>Technickou přílohou jsou půdorysy objektu se zvýrazněním oken, na které se budou montovat žaluzie.</w:t>
      </w:r>
      <w:r w:rsidR="005A386B">
        <w:rPr>
          <w:sz w:val="24"/>
          <w:szCs w:val="24"/>
        </w:rPr>
        <w:t xml:space="preserve"> Jedná se o západní stranu objektu.</w:t>
      </w:r>
      <w:bookmarkStart w:id="0" w:name="_GoBack"/>
      <w:bookmarkEnd w:id="0"/>
      <w:r>
        <w:rPr>
          <w:sz w:val="24"/>
          <w:szCs w:val="24"/>
        </w:rPr>
        <w:t xml:space="preserve"> </w:t>
      </w:r>
    </w:p>
    <w:sectPr w:rsidR="001651E9" w:rsidRPr="001651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1E9"/>
    <w:rsid w:val="001651E9"/>
    <w:rsid w:val="005A386B"/>
    <w:rsid w:val="008D6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FB7A7"/>
  <w15:chartTrackingRefBased/>
  <w15:docId w15:val="{82502D32-05A0-4039-928A-5DB55465A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105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Galetka Josef, Ing.</dc:creator>
  <cp:keywords/>
  <dc:description/>
  <cp:lastModifiedBy>Galetka Josef, Ing.</cp:lastModifiedBy>
  <cp:revision>1</cp:revision>
  <dcterms:created xsi:type="dcterms:W3CDTF">2026-04-23T09:59:00Z</dcterms:created>
  <dcterms:modified xsi:type="dcterms:W3CDTF">2026-04-23T10:11:00Z</dcterms:modified>
</cp:coreProperties>
</file>